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5D" w:rsidRDefault="00AB338C" w:rsidP="0045145D">
      <w:pPr>
        <w:jc w:val="right"/>
      </w:pPr>
      <w:bookmarkStart w:id="0" w:name="_GoBack"/>
      <w:bookmarkEnd w:id="0"/>
      <w:r>
        <w:t>Załącznik nr 2.</w:t>
      </w:r>
      <w:r w:rsidR="00983C3F">
        <w:t>4</w:t>
      </w:r>
      <w:r w:rsidR="0045145D">
        <w:t>.</w:t>
      </w:r>
    </w:p>
    <w:p w:rsidR="0045145D" w:rsidRDefault="0045145D"/>
    <w:p w:rsidR="00B52AEC" w:rsidRDefault="007B70F1">
      <w:r>
        <w:t xml:space="preserve">Formularz asortymentowo cenowy </w:t>
      </w:r>
      <w:r w:rsidR="003545F3">
        <w:t>zamówienia część</w:t>
      </w:r>
      <w:r w:rsidR="0045145D">
        <w:t xml:space="preserve"> </w:t>
      </w:r>
      <w:r w:rsidR="00983C3F">
        <w:t>4</w:t>
      </w:r>
      <w:r w:rsidR="0045145D">
        <w:t xml:space="preserve"> – </w:t>
      </w:r>
      <w:r w:rsidR="00983C3F">
        <w:t>pomoce dydaktyczne - roboty</w:t>
      </w:r>
      <w:r w:rsidR="003545F3">
        <w:t>.</w:t>
      </w:r>
    </w:p>
    <w:p w:rsidR="00DD7041" w:rsidRDefault="00DD7041"/>
    <w:tbl>
      <w:tblPr>
        <w:tblStyle w:val="Tabela-Siatka"/>
        <w:tblW w:w="9605" w:type="dxa"/>
        <w:tblInd w:w="-601" w:type="dxa"/>
        <w:tblLook w:val="04A0" w:firstRow="1" w:lastRow="0" w:firstColumn="1" w:lastColumn="0" w:noHBand="0" w:noVBand="1"/>
      </w:tblPr>
      <w:tblGrid>
        <w:gridCol w:w="568"/>
        <w:gridCol w:w="1319"/>
        <w:gridCol w:w="1658"/>
        <w:gridCol w:w="994"/>
        <w:gridCol w:w="681"/>
        <w:gridCol w:w="2079"/>
        <w:gridCol w:w="1183"/>
        <w:gridCol w:w="1123"/>
      </w:tblGrid>
      <w:tr w:rsidR="007B70F1" w:rsidRPr="0043413F" w:rsidTr="007B70F1">
        <w:trPr>
          <w:trHeight w:val="1104"/>
        </w:trPr>
        <w:tc>
          <w:tcPr>
            <w:tcW w:w="568" w:type="dxa"/>
            <w:noWrap/>
            <w:hideMark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1319" w:type="dxa"/>
            <w:hideMark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miejsce dostawy</w:t>
            </w:r>
          </w:p>
        </w:tc>
        <w:tc>
          <w:tcPr>
            <w:tcW w:w="1658" w:type="dxa"/>
            <w:hideMark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przedmiot</w:t>
            </w:r>
          </w:p>
        </w:tc>
        <w:tc>
          <w:tcPr>
            <w:tcW w:w="994" w:type="dxa"/>
            <w:hideMark/>
          </w:tcPr>
          <w:p w:rsidR="007B70F1" w:rsidRPr="0043413F" w:rsidRDefault="007B70F1" w:rsidP="0043413F">
            <w:pPr>
              <w:ind w:left="42"/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jednostka</w:t>
            </w:r>
          </w:p>
        </w:tc>
        <w:tc>
          <w:tcPr>
            <w:tcW w:w="687" w:type="dxa"/>
            <w:hideMark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ilość</w:t>
            </w:r>
          </w:p>
        </w:tc>
        <w:tc>
          <w:tcPr>
            <w:tcW w:w="2091" w:type="dxa"/>
            <w:hideMark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opis przedmiotu</w:t>
            </w:r>
          </w:p>
        </w:tc>
        <w:tc>
          <w:tcPr>
            <w:tcW w:w="1144" w:type="dxa"/>
          </w:tcPr>
          <w:p w:rsidR="007B70F1" w:rsidRPr="00AB338C" w:rsidRDefault="007B70F1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jednostkowa brutto</w:t>
            </w:r>
          </w:p>
        </w:tc>
        <w:tc>
          <w:tcPr>
            <w:tcW w:w="1144" w:type="dxa"/>
          </w:tcPr>
          <w:p w:rsidR="007B70F1" w:rsidRDefault="007B70F1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łączna</w:t>
            </w:r>
          </w:p>
          <w:p w:rsidR="007B70F1" w:rsidRDefault="007B70F1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brutto</w:t>
            </w:r>
          </w:p>
        </w:tc>
      </w:tr>
      <w:tr w:rsidR="007B70F1" w:rsidRPr="0043413F" w:rsidTr="007B70F1">
        <w:trPr>
          <w:trHeight w:val="1714"/>
        </w:trPr>
        <w:tc>
          <w:tcPr>
            <w:tcW w:w="568" w:type="dxa"/>
            <w:noWrap/>
            <w:hideMark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iCs/>
                <w:sz w:val="18"/>
                <w:szCs w:val="18"/>
              </w:rPr>
              <w:t>1</w:t>
            </w:r>
          </w:p>
        </w:tc>
        <w:tc>
          <w:tcPr>
            <w:tcW w:w="1319" w:type="dxa"/>
            <w:vAlign w:val="center"/>
            <w:hideMark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Szkoła Podstawowa im. gen D. Chłapowskiego Bodzyniewo 35</w:t>
            </w:r>
          </w:p>
        </w:tc>
        <w:tc>
          <w:tcPr>
            <w:tcW w:w="1658" w:type="dxa"/>
            <w:noWrap/>
            <w:vAlign w:val="center"/>
            <w:hideMark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zestaw: 10 x gra do nauki programowania + klocki magnetyczne</w:t>
            </w:r>
          </w:p>
        </w:tc>
        <w:tc>
          <w:tcPr>
            <w:tcW w:w="994" w:type="dxa"/>
            <w:vAlign w:val="center"/>
            <w:hideMark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687" w:type="dxa"/>
            <w:vAlign w:val="center"/>
            <w:hideMark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91" w:type="dxa"/>
            <w:vAlign w:val="center"/>
            <w:hideMark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Gra do nauki programowania dla dzieci od 6 roku życia. Umożliwia naukę programowania w szkole podstawowej. Zestaw składa się z aplikacji oraz  min. 150 klocków, które pomogą zrozumieć zasady programowania. Zestaw zawiera zadania  o rosnącym poziomie trudności. Specjalnie zaprojektowane klocki służą do nauki programowania i kształcenia kompetencji matematycznych.</w:t>
            </w:r>
          </w:p>
        </w:tc>
        <w:tc>
          <w:tcPr>
            <w:tcW w:w="1144" w:type="dxa"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7B70F1" w:rsidRPr="0043413F" w:rsidTr="007B70F1">
        <w:trPr>
          <w:trHeight w:val="1827"/>
        </w:trPr>
        <w:tc>
          <w:tcPr>
            <w:tcW w:w="568" w:type="dxa"/>
            <w:noWrap/>
            <w:hideMark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iCs/>
                <w:sz w:val="18"/>
                <w:szCs w:val="18"/>
              </w:rPr>
              <w:t>2</w:t>
            </w:r>
          </w:p>
        </w:tc>
        <w:tc>
          <w:tcPr>
            <w:tcW w:w="1319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Szkoła Podstawowa im. Władysława Reymonta Krzyżanowo</w:t>
            </w:r>
          </w:p>
        </w:tc>
        <w:tc>
          <w:tcPr>
            <w:tcW w:w="1658" w:type="dxa"/>
            <w:noWrap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robot do nauki programowania</w:t>
            </w:r>
          </w:p>
        </w:tc>
        <w:tc>
          <w:tcPr>
            <w:tcW w:w="994" w:type="dxa"/>
            <w:vAlign w:val="center"/>
          </w:tcPr>
          <w:p w:rsidR="007B70F1" w:rsidRPr="0043413F" w:rsidRDefault="007B70F1" w:rsidP="0043413F">
            <w:pPr>
              <w:ind w:left="42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687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91" w:type="dxa"/>
            <w:vAlign w:val="center"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Zestaw do budowy modułowego robota. Robot ma umożliwić rozwijanie kreatywnego i logicznego myślenia dzieci. W skład zestawu wchodzi minimum: 400 elementów, 4 sensory oraz 2 silniki. Komunikacja (minimum): </w:t>
            </w:r>
            <w:proofErr w:type="spellStart"/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WiFi</w:t>
            </w:r>
            <w:proofErr w:type="spellEnd"/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. Instrukcja  w języku polskim. Scenariusze/materiały informacyjne do prowadzenia zajęć edukacyjnych.</w:t>
            </w:r>
          </w:p>
        </w:tc>
        <w:tc>
          <w:tcPr>
            <w:tcW w:w="1144" w:type="dxa"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7B70F1" w:rsidRPr="0043413F" w:rsidTr="007B70F1">
        <w:trPr>
          <w:trHeight w:val="1970"/>
        </w:trPr>
        <w:tc>
          <w:tcPr>
            <w:tcW w:w="568" w:type="dxa"/>
            <w:noWrap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iCs/>
                <w:sz w:val="18"/>
                <w:szCs w:val="18"/>
              </w:rPr>
              <w:t>3</w:t>
            </w:r>
          </w:p>
        </w:tc>
        <w:tc>
          <w:tcPr>
            <w:tcW w:w="1319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1658" w:type="dxa"/>
            <w:noWrap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robot do nauki programowania</w:t>
            </w:r>
          </w:p>
        </w:tc>
        <w:tc>
          <w:tcPr>
            <w:tcW w:w="994" w:type="dxa"/>
          </w:tcPr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687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91" w:type="dxa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Zestaw do budowy modułowego robota. Robot ma umożliwić rozwijanie kreatywnego i logicznego myślenia dzieci. W skład zestawu wchodzi minimum: 400 elementów, 4 sensory oraz 2 silniki. Komunikacja (minimum): </w:t>
            </w:r>
            <w:proofErr w:type="spellStart"/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WiFi</w:t>
            </w:r>
            <w:proofErr w:type="spellEnd"/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. Instrukcja w języku polskim. Scenariusze/materiały informacyjne do prowadzenia zajęć </w:t>
            </w: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edukacyjnych.</w:t>
            </w:r>
          </w:p>
        </w:tc>
        <w:tc>
          <w:tcPr>
            <w:tcW w:w="1144" w:type="dxa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7B70F1" w:rsidRPr="0043413F" w:rsidTr="007B70F1">
        <w:trPr>
          <w:trHeight w:val="1274"/>
        </w:trPr>
        <w:tc>
          <w:tcPr>
            <w:tcW w:w="568" w:type="dxa"/>
            <w:noWrap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iCs/>
                <w:sz w:val="18"/>
                <w:szCs w:val="18"/>
              </w:rPr>
              <w:lastRenderedPageBreak/>
              <w:t>4</w:t>
            </w:r>
          </w:p>
        </w:tc>
        <w:tc>
          <w:tcPr>
            <w:tcW w:w="1319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1658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zestaw, podstaw. z oprogramowaniem (klocki-  budowa robotów)</w:t>
            </w:r>
          </w:p>
        </w:tc>
        <w:tc>
          <w:tcPr>
            <w:tcW w:w="994" w:type="dxa"/>
          </w:tcPr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687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091" w:type="dxa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Zestaw do budowy modułowego robota z plastikowych klocków z możliwością programowania graficznego. Zestaw powinien zawierać jednostkę główną oraz minimum 250 elementów, w tym minimum 3 czujniki ruchu i 2 silniki. Do zestawu musi być dołączona instrukcja oraz oprogramowanie w języku polskim.</w:t>
            </w:r>
          </w:p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Zestaw powinien być dedykowany młodszym dzieciom na poziomie szkoły podstawowej.</w:t>
            </w:r>
          </w:p>
        </w:tc>
        <w:tc>
          <w:tcPr>
            <w:tcW w:w="1144" w:type="dxa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7B70F1" w:rsidRPr="0043413F" w:rsidTr="007B70F1">
        <w:trPr>
          <w:trHeight w:val="1839"/>
        </w:trPr>
        <w:tc>
          <w:tcPr>
            <w:tcW w:w="568" w:type="dxa"/>
            <w:noWrap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iCs/>
                <w:sz w:val="18"/>
                <w:szCs w:val="18"/>
              </w:rPr>
              <w:t>5</w:t>
            </w:r>
          </w:p>
        </w:tc>
        <w:tc>
          <w:tcPr>
            <w:tcW w:w="1319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1658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pakiet edukacyjny budowa i sterowanie robotów</w:t>
            </w:r>
          </w:p>
        </w:tc>
        <w:tc>
          <w:tcPr>
            <w:tcW w:w="994" w:type="dxa"/>
          </w:tcPr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:rsidR="007B70F1" w:rsidRPr="0043413F" w:rsidRDefault="007B70F1" w:rsidP="0043413F">
            <w:pPr>
              <w:ind w:left="42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687" w:type="dxa"/>
            <w:vAlign w:val="center"/>
          </w:tcPr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91" w:type="dxa"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Zestaw do budowy z plastikowych klocków różnych rodzajów robotów wraz z możliwością ich zaprogramowania. Zestaw składa się minimum z 400 elementów, w tym klocki, silniki, czujniki ruchu. Do zestawu musi być dołączona instrukcja oraz oprogramowanie w języku polskim.</w:t>
            </w:r>
          </w:p>
          <w:p w:rsidR="007B70F1" w:rsidRPr="0043413F" w:rsidRDefault="007B70F1" w:rsidP="0043413F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3413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Zestaw powinien być dedykowany starszym dzieciom na poziomie szkoły podstawowej.</w:t>
            </w:r>
          </w:p>
        </w:tc>
        <w:tc>
          <w:tcPr>
            <w:tcW w:w="1144" w:type="dxa"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144" w:type="dxa"/>
          </w:tcPr>
          <w:p w:rsidR="007B70F1" w:rsidRPr="0043413F" w:rsidRDefault="007B70F1" w:rsidP="0043413F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43413F" w:rsidRDefault="0043413F"/>
    <w:p w:rsidR="007B70F1" w:rsidRDefault="007B70F1"/>
    <w:p w:rsidR="007B70F1" w:rsidRDefault="007B70F1" w:rsidP="007B70F1">
      <w:r>
        <w:t>Cena razem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……….. zł brutto</w:t>
      </w:r>
    </w:p>
    <w:p w:rsidR="007B70F1" w:rsidRDefault="007B70F1"/>
    <w:sectPr w:rsidR="007B70F1" w:rsidSect="003F3432">
      <w:headerReference w:type="default" r:id="rId7"/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65" w:rsidRDefault="00894765" w:rsidP="00894765">
      <w:r>
        <w:separator/>
      </w:r>
    </w:p>
  </w:endnote>
  <w:endnote w:type="continuationSeparator" w:id="0">
    <w:p w:rsidR="00894765" w:rsidRDefault="00894765" w:rsidP="00894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65" w:rsidRDefault="00894765" w:rsidP="00894765">
      <w:r>
        <w:separator/>
      </w:r>
    </w:p>
  </w:footnote>
  <w:footnote w:type="continuationSeparator" w:id="0">
    <w:p w:rsidR="00894765" w:rsidRDefault="00894765" w:rsidP="00894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4765" w:rsidRDefault="00894765" w:rsidP="00894765">
    <w:pPr>
      <w:pStyle w:val="Nagwek"/>
    </w:pPr>
    <w:r>
      <w:rPr>
        <w:rFonts w:eastAsia="MS Mincho"/>
        <w:noProof/>
        <w:sz w:val="4"/>
        <w:szCs w:val="4"/>
      </w:rPr>
      <w:drawing>
        <wp:inline distT="0" distB="0" distL="0" distR="0" wp14:anchorId="5FF166D8" wp14:editId="4B034A6E">
          <wp:extent cx="5582285" cy="553085"/>
          <wp:effectExtent l="0" t="0" r="0" b="0"/>
          <wp:docPr id="2" name="Obraz 2" descr="EFS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F3"/>
    <w:rsid w:val="003545F3"/>
    <w:rsid w:val="003F3432"/>
    <w:rsid w:val="0043413F"/>
    <w:rsid w:val="0045145D"/>
    <w:rsid w:val="005F1294"/>
    <w:rsid w:val="006938A2"/>
    <w:rsid w:val="007B70F1"/>
    <w:rsid w:val="00894765"/>
    <w:rsid w:val="00983C3F"/>
    <w:rsid w:val="00AB338C"/>
    <w:rsid w:val="00B52AEC"/>
    <w:rsid w:val="00C859BC"/>
    <w:rsid w:val="00DD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94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765"/>
  </w:style>
  <w:style w:type="paragraph" w:styleId="Stopka">
    <w:name w:val="footer"/>
    <w:basedOn w:val="Normalny"/>
    <w:link w:val="StopkaZnak"/>
    <w:uiPriority w:val="99"/>
    <w:unhideWhenUsed/>
    <w:rsid w:val="008947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765"/>
  </w:style>
  <w:style w:type="paragraph" w:styleId="Tekstdymka">
    <w:name w:val="Balloon Text"/>
    <w:basedOn w:val="Normalny"/>
    <w:link w:val="TekstdymkaZnak"/>
    <w:uiPriority w:val="99"/>
    <w:semiHidden/>
    <w:unhideWhenUsed/>
    <w:rsid w:val="008947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7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94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765"/>
  </w:style>
  <w:style w:type="paragraph" w:styleId="Stopka">
    <w:name w:val="footer"/>
    <w:basedOn w:val="Normalny"/>
    <w:link w:val="StopkaZnak"/>
    <w:uiPriority w:val="99"/>
    <w:unhideWhenUsed/>
    <w:rsid w:val="008947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765"/>
  </w:style>
  <w:style w:type="paragraph" w:styleId="Tekstdymka">
    <w:name w:val="Balloon Text"/>
    <w:basedOn w:val="Normalny"/>
    <w:link w:val="TekstdymkaZnak"/>
    <w:uiPriority w:val="99"/>
    <w:semiHidden/>
    <w:unhideWhenUsed/>
    <w:rsid w:val="008947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47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Sniegocka</dc:creator>
  <cp:lastModifiedBy>Slawomir Baum</cp:lastModifiedBy>
  <cp:revision>5</cp:revision>
  <dcterms:created xsi:type="dcterms:W3CDTF">2020-08-05T09:14:00Z</dcterms:created>
  <dcterms:modified xsi:type="dcterms:W3CDTF">2020-08-14T09:53:00Z</dcterms:modified>
</cp:coreProperties>
</file>